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94D" w:rsidRPr="00F33245" w:rsidRDefault="0086594D" w:rsidP="0086594D">
      <w:pPr>
        <w:jc w:val="center"/>
        <w:rPr>
          <w:b/>
          <w:sz w:val="40"/>
          <w:szCs w:val="40"/>
        </w:rPr>
      </w:pPr>
      <w:r w:rsidRPr="00F33245">
        <w:rPr>
          <w:b/>
          <w:sz w:val="40"/>
          <w:szCs w:val="40"/>
        </w:rPr>
        <w:t>Building a sense of global</w:t>
      </w:r>
    </w:p>
    <w:p w:rsidR="0086594D" w:rsidRPr="00F33245" w:rsidRDefault="0086594D" w:rsidP="0086594D">
      <w:pPr>
        <w:jc w:val="center"/>
        <w:rPr>
          <w:b/>
          <w:sz w:val="40"/>
          <w:szCs w:val="40"/>
        </w:rPr>
      </w:pPr>
      <w:proofErr w:type="gramStart"/>
      <w:r w:rsidRPr="00F33245">
        <w:rPr>
          <w:b/>
          <w:sz w:val="40"/>
          <w:szCs w:val="40"/>
        </w:rPr>
        <w:t>citizenship</w:t>
      </w:r>
      <w:proofErr w:type="gramEnd"/>
      <w:r w:rsidRPr="00F33245">
        <w:rPr>
          <w:b/>
          <w:sz w:val="40"/>
          <w:szCs w:val="40"/>
        </w:rPr>
        <w:t xml:space="preserve"> and social</w:t>
      </w:r>
    </w:p>
    <w:p w:rsidR="00C453F4" w:rsidRPr="00F33245" w:rsidRDefault="0086594D" w:rsidP="0086594D">
      <w:pPr>
        <w:jc w:val="center"/>
        <w:rPr>
          <w:rFonts w:hint="eastAsia"/>
          <w:b/>
          <w:sz w:val="40"/>
          <w:szCs w:val="40"/>
        </w:rPr>
      </w:pPr>
      <w:proofErr w:type="gramStart"/>
      <w:r w:rsidRPr="00F33245">
        <w:rPr>
          <w:b/>
          <w:sz w:val="40"/>
          <w:szCs w:val="40"/>
        </w:rPr>
        <w:t>responsibility</w:t>
      </w:r>
      <w:proofErr w:type="gramEnd"/>
      <w:r w:rsidRPr="00F33245">
        <w:rPr>
          <w:b/>
          <w:sz w:val="40"/>
          <w:szCs w:val="40"/>
        </w:rPr>
        <w:t>: the role of UNESCO</w:t>
      </w:r>
    </w:p>
    <w:p w:rsidR="0086594D" w:rsidRPr="002F0D27" w:rsidRDefault="00AD7B6A" w:rsidP="002F0D27">
      <w:pPr>
        <w:jc w:val="center"/>
        <w:rPr>
          <w:rFonts w:hint="eastAsia"/>
          <w:sz w:val="24"/>
          <w:szCs w:val="24"/>
        </w:rPr>
      </w:pPr>
      <w:r w:rsidRPr="002F0D27">
        <w:rPr>
          <w:rFonts w:hint="eastAsia"/>
          <w:sz w:val="24"/>
          <w:szCs w:val="24"/>
        </w:rPr>
        <w:t xml:space="preserve">유네스코의 </w:t>
      </w:r>
      <w:proofErr w:type="gramStart"/>
      <w:r w:rsidRPr="002F0D27">
        <w:rPr>
          <w:rFonts w:hint="eastAsia"/>
          <w:sz w:val="24"/>
          <w:szCs w:val="24"/>
        </w:rPr>
        <w:t>역할 :</w:t>
      </w:r>
      <w:proofErr w:type="gramEnd"/>
      <w:r w:rsidRPr="002F0D27">
        <w:rPr>
          <w:rFonts w:hint="eastAsia"/>
          <w:sz w:val="24"/>
          <w:szCs w:val="24"/>
        </w:rPr>
        <w:t xml:space="preserve"> 글로벌 시민</w:t>
      </w:r>
      <w:r w:rsidR="002F0D27" w:rsidRPr="002F0D27">
        <w:rPr>
          <w:rFonts w:hint="eastAsia"/>
          <w:sz w:val="24"/>
          <w:szCs w:val="24"/>
        </w:rPr>
        <w:t>의식</w:t>
      </w:r>
      <w:r w:rsidRPr="002F0D27">
        <w:rPr>
          <w:rFonts w:hint="eastAsia"/>
          <w:sz w:val="24"/>
          <w:szCs w:val="24"/>
        </w:rPr>
        <w:t>과 사회적 책임</w:t>
      </w:r>
      <w:r w:rsidR="002F0D27" w:rsidRPr="002F0D27">
        <w:rPr>
          <w:rFonts w:hint="eastAsia"/>
          <w:sz w:val="24"/>
          <w:szCs w:val="24"/>
        </w:rPr>
        <w:t>감</w:t>
      </w:r>
      <w:r w:rsidRPr="002F0D27">
        <w:rPr>
          <w:rFonts w:hint="eastAsia"/>
          <w:sz w:val="24"/>
          <w:szCs w:val="24"/>
        </w:rPr>
        <w:t>을 구축</w:t>
      </w:r>
    </w:p>
    <w:p w:rsidR="00F33245" w:rsidRPr="002F0D27" w:rsidRDefault="00F33245" w:rsidP="0086594D">
      <w:pPr>
        <w:jc w:val="left"/>
        <w:rPr>
          <w:rFonts w:hint="eastAsia"/>
        </w:rPr>
      </w:pPr>
    </w:p>
    <w:p w:rsidR="00F33245" w:rsidRPr="006A0DB1" w:rsidRDefault="00F33245" w:rsidP="00F33245">
      <w:pPr>
        <w:jc w:val="left"/>
        <w:rPr>
          <w:b/>
          <w:sz w:val="32"/>
          <w:szCs w:val="32"/>
        </w:rPr>
      </w:pPr>
      <w:r w:rsidRPr="006A0DB1">
        <w:rPr>
          <w:b/>
          <w:sz w:val="32"/>
          <w:szCs w:val="32"/>
        </w:rPr>
        <w:t>Towards the achievement of Education for All (EFA)</w:t>
      </w:r>
    </w:p>
    <w:p w:rsidR="00F33245" w:rsidRPr="00C657F1" w:rsidRDefault="00C657F1" w:rsidP="00F3324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모두의 교육 성취를 위한 방향</w:t>
      </w:r>
      <w:r w:rsidR="00AB0434">
        <w:rPr>
          <w:rFonts w:hint="eastAsia"/>
          <w:sz w:val="24"/>
          <w:szCs w:val="24"/>
        </w:rPr>
        <w:t xml:space="preserve"> (</w:t>
      </w:r>
      <w:proofErr w:type="gramStart"/>
      <w:r w:rsidR="00AB0434">
        <w:rPr>
          <w:rFonts w:hint="eastAsia"/>
          <w:sz w:val="24"/>
          <w:szCs w:val="24"/>
        </w:rPr>
        <w:t>EFA :</w:t>
      </w:r>
      <w:proofErr w:type="gramEnd"/>
      <w:r w:rsidR="00AB0434">
        <w:rPr>
          <w:rFonts w:hint="eastAsia"/>
          <w:sz w:val="24"/>
          <w:szCs w:val="24"/>
        </w:rPr>
        <w:t xml:space="preserve"> Education For ALL)</w:t>
      </w:r>
    </w:p>
    <w:p w:rsidR="00F33245" w:rsidRPr="006A0DB1" w:rsidRDefault="00F33245" w:rsidP="00F33245">
      <w:pPr>
        <w:jc w:val="left"/>
        <w:rPr>
          <w:b/>
          <w:sz w:val="28"/>
          <w:szCs w:val="28"/>
        </w:rPr>
      </w:pPr>
      <w:r w:rsidRPr="006A0DB1">
        <w:rPr>
          <w:b/>
          <w:sz w:val="28"/>
          <w:szCs w:val="28"/>
        </w:rPr>
        <w:t>6 goals set at World Education Forum in Dakar:</w:t>
      </w:r>
    </w:p>
    <w:p w:rsidR="00F33245" w:rsidRPr="00C657F1" w:rsidRDefault="00C657F1" w:rsidP="00F33245">
      <w:pPr>
        <w:jc w:val="left"/>
        <w:rPr>
          <w:sz w:val="24"/>
          <w:szCs w:val="24"/>
        </w:rPr>
      </w:pPr>
      <w:proofErr w:type="spellStart"/>
      <w:r w:rsidRPr="00C657F1">
        <w:rPr>
          <w:rFonts w:hint="eastAsia"/>
          <w:sz w:val="24"/>
          <w:szCs w:val="24"/>
        </w:rPr>
        <w:t>다카르에서</w:t>
      </w:r>
      <w:proofErr w:type="spellEnd"/>
      <w:r w:rsidRPr="00C657F1">
        <w:rPr>
          <w:rFonts w:hint="eastAsia"/>
          <w:sz w:val="24"/>
          <w:szCs w:val="24"/>
        </w:rPr>
        <w:t xml:space="preserve"> 열렸던 세계 교육 포럼에서 설정한 6가지 목표</w:t>
      </w:r>
    </w:p>
    <w:p w:rsidR="00F33245" w:rsidRPr="006A0DB1" w:rsidRDefault="00F33245" w:rsidP="00F33245">
      <w:pPr>
        <w:jc w:val="left"/>
        <w:rPr>
          <w:sz w:val="24"/>
          <w:szCs w:val="24"/>
        </w:rPr>
      </w:pPr>
      <w:r w:rsidRPr="006A0DB1">
        <w:rPr>
          <w:sz w:val="24"/>
          <w:szCs w:val="24"/>
        </w:rPr>
        <w:t>1. Expansion of better early childhood care and education</w:t>
      </w:r>
    </w:p>
    <w:p w:rsidR="00C657F1" w:rsidRDefault="00C657F1" w:rsidP="00F33245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 더 좋은 유아 보육과 교육의 확장</w:t>
      </w:r>
    </w:p>
    <w:p w:rsidR="00F33245" w:rsidRPr="006A0DB1" w:rsidRDefault="00F33245" w:rsidP="00F33245">
      <w:pPr>
        <w:jc w:val="left"/>
        <w:rPr>
          <w:sz w:val="24"/>
          <w:szCs w:val="24"/>
        </w:rPr>
      </w:pPr>
      <w:r w:rsidRPr="006A0DB1">
        <w:rPr>
          <w:sz w:val="24"/>
          <w:szCs w:val="24"/>
        </w:rPr>
        <w:t>2. Universal primary education</w:t>
      </w:r>
    </w:p>
    <w:p w:rsidR="00C657F1" w:rsidRDefault="00C657F1" w:rsidP="00F33245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 전 세계적인 기본교육</w:t>
      </w:r>
    </w:p>
    <w:p w:rsidR="00F33245" w:rsidRPr="006A0DB1" w:rsidRDefault="00F33245" w:rsidP="00F33245">
      <w:pPr>
        <w:jc w:val="left"/>
        <w:rPr>
          <w:sz w:val="24"/>
          <w:szCs w:val="24"/>
        </w:rPr>
      </w:pPr>
      <w:r w:rsidRPr="006A0DB1">
        <w:rPr>
          <w:sz w:val="24"/>
          <w:szCs w:val="24"/>
        </w:rPr>
        <w:t xml:space="preserve">3. Access of young people and adults to learning and </w:t>
      </w:r>
      <w:proofErr w:type="spellStart"/>
      <w:r w:rsidRPr="006A0DB1">
        <w:rPr>
          <w:sz w:val="24"/>
          <w:szCs w:val="24"/>
        </w:rPr>
        <w:t>lifeskills</w:t>
      </w:r>
      <w:proofErr w:type="spellEnd"/>
      <w:r w:rsidRPr="006A0DB1">
        <w:rPr>
          <w:sz w:val="24"/>
          <w:szCs w:val="24"/>
        </w:rPr>
        <w:t xml:space="preserve"> </w:t>
      </w:r>
      <w:proofErr w:type="spellStart"/>
      <w:r w:rsidRPr="006A0DB1">
        <w:rPr>
          <w:sz w:val="24"/>
          <w:szCs w:val="24"/>
        </w:rPr>
        <w:t>programmes</w:t>
      </w:r>
      <w:proofErr w:type="spellEnd"/>
    </w:p>
    <w:p w:rsidR="00C657F1" w:rsidRDefault="00C657F1" w:rsidP="00F33245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3. </w:t>
      </w:r>
      <w:r w:rsidR="006663B0">
        <w:rPr>
          <w:rFonts w:hint="eastAsia"/>
          <w:sz w:val="24"/>
          <w:szCs w:val="24"/>
        </w:rPr>
        <w:t>학습과 생활기술프로그램으로 인한 젊은이와 어른들의 접촉</w:t>
      </w:r>
    </w:p>
    <w:p w:rsidR="00F33245" w:rsidRPr="006A0DB1" w:rsidRDefault="00F33245" w:rsidP="00F33245">
      <w:pPr>
        <w:jc w:val="left"/>
        <w:rPr>
          <w:sz w:val="24"/>
          <w:szCs w:val="24"/>
        </w:rPr>
      </w:pPr>
      <w:r w:rsidRPr="006A0DB1">
        <w:rPr>
          <w:sz w:val="24"/>
          <w:szCs w:val="24"/>
        </w:rPr>
        <w:t>4. Improvement of literacy levels and access to education of adults</w:t>
      </w:r>
    </w:p>
    <w:p w:rsidR="00C657F1" w:rsidRDefault="006663B0" w:rsidP="00F33245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 지식수준과 어른들의 교육 접촉의 개선</w:t>
      </w:r>
    </w:p>
    <w:p w:rsidR="00F33245" w:rsidRPr="006A0DB1" w:rsidRDefault="00F33245" w:rsidP="00F33245">
      <w:pPr>
        <w:jc w:val="left"/>
        <w:rPr>
          <w:sz w:val="24"/>
          <w:szCs w:val="24"/>
        </w:rPr>
      </w:pPr>
      <w:r w:rsidRPr="006A0DB1">
        <w:rPr>
          <w:sz w:val="24"/>
          <w:szCs w:val="24"/>
        </w:rPr>
        <w:t>5. Gender equality in education</w:t>
      </w:r>
    </w:p>
    <w:p w:rsidR="00C657F1" w:rsidRDefault="006663B0" w:rsidP="00F33245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5. 교육에서의 양성평등</w:t>
      </w:r>
    </w:p>
    <w:p w:rsidR="00F33245" w:rsidRPr="006A0DB1" w:rsidRDefault="00F33245" w:rsidP="00F33245">
      <w:pPr>
        <w:jc w:val="left"/>
        <w:rPr>
          <w:sz w:val="24"/>
          <w:szCs w:val="24"/>
        </w:rPr>
      </w:pPr>
      <w:r w:rsidRPr="006A0DB1">
        <w:rPr>
          <w:sz w:val="24"/>
          <w:szCs w:val="24"/>
        </w:rPr>
        <w:t>6. Improvement of education quality</w:t>
      </w:r>
    </w:p>
    <w:p w:rsidR="00F33245" w:rsidRPr="006663B0" w:rsidRDefault="006663B0" w:rsidP="00F33245">
      <w:pPr>
        <w:jc w:val="left"/>
        <w:rPr>
          <w:sz w:val="24"/>
          <w:szCs w:val="24"/>
        </w:rPr>
      </w:pPr>
      <w:r w:rsidRPr="006663B0">
        <w:rPr>
          <w:rFonts w:hint="eastAsia"/>
          <w:sz w:val="24"/>
          <w:szCs w:val="24"/>
        </w:rPr>
        <w:t xml:space="preserve">6. </w:t>
      </w:r>
      <w:r w:rsidR="007A1772">
        <w:rPr>
          <w:rFonts w:hint="eastAsia"/>
          <w:sz w:val="24"/>
          <w:szCs w:val="24"/>
        </w:rPr>
        <w:t>교육 품질의 개선</w:t>
      </w:r>
    </w:p>
    <w:p w:rsidR="007A1772" w:rsidRPr="007A1772" w:rsidRDefault="007A1772" w:rsidP="00F33245">
      <w:pPr>
        <w:jc w:val="left"/>
        <w:rPr>
          <w:rFonts w:hint="eastAsia"/>
          <w:b/>
          <w:sz w:val="28"/>
          <w:szCs w:val="28"/>
        </w:rPr>
      </w:pPr>
    </w:p>
    <w:p w:rsidR="00F33245" w:rsidRPr="006A0DB1" w:rsidRDefault="00F33245" w:rsidP="00F33245">
      <w:pPr>
        <w:jc w:val="left"/>
        <w:rPr>
          <w:b/>
          <w:sz w:val="32"/>
          <w:szCs w:val="32"/>
        </w:rPr>
      </w:pPr>
      <w:r w:rsidRPr="006A0DB1">
        <w:rPr>
          <w:b/>
          <w:sz w:val="32"/>
          <w:szCs w:val="32"/>
        </w:rPr>
        <w:t>Much progress has been made…</w:t>
      </w:r>
    </w:p>
    <w:p w:rsidR="00F33245" w:rsidRDefault="00AD6230" w:rsidP="00F33245">
      <w:pPr>
        <w:jc w:val="left"/>
      </w:pPr>
      <w:r>
        <w:rPr>
          <w:rFonts w:hint="eastAsia"/>
        </w:rPr>
        <w:t>많은 진전이 있었습니다.</w:t>
      </w:r>
    </w:p>
    <w:p w:rsidR="00F33245" w:rsidRDefault="00F33245" w:rsidP="00F33245">
      <w:pPr>
        <w:jc w:val="left"/>
        <w:rPr>
          <w:rFonts w:hint="eastAsia"/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 w:rsidRPr="006A0DB1">
        <w:rPr>
          <w:sz w:val="24"/>
          <w:szCs w:val="24"/>
        </w:rPr>
        <w:t xml:space="preserve"> 37 million less ‘out-of-school children’</w:t>
      </w:r>
    </w:p>
    <w:p w:rsidR="007A1772" w:rsidRPr="006A0DB1" w:rsidRDefault="00AD6230" w:rsidP="00F3324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비형식적 교육을 받는 아이들이 </w:t>
      </w:r>
      <w:r w:rsidR="007A1772">
        <w:rPr>
          <w:rFonts w:hint="eastAsia"/>
          <w:sz w:val="24"/>
          <w:szCs w:val="24"/>
        </w:rPr>
        <w:t>3700만</w:t>
      </w:r>
      <w:r>
        <w:rPr>
          <w:rFonts w:hint="eastAsia"/>
          <w:sz w:val="24"/>
          <w:szCs w:val="24"/>
        </w:rPr>
        <w:t xml:space="preserve"> </w:t>
      </w:r>
      <w:r w:rsidR="007A1772">
        <w:rPr>
          <w:rFonts w:hint="eastAsia"/>
          <w:sz w:val="24"/>
          <w:szCs w:val="24"/>
        </w:rPr>
        <w:t xml:space="preserve">명 </w:t>
      </w:r>
      <w:r>
        <w:rPr>
          <w:rFonts w:hint="eastAsia"/>
          <w:sz w:val="24"/>
          <w:szCs w:val="24"/>
        </w:rPr>
        <w:t>미만으로 되었습니다</w:t>
      </w:r>
      <w:r w:rsidR="007A1772">
        <w:rPr>
          <w:rFonts w:hint="eastAsia"/>
          <w:sz w:val="24"/>
          <w:szCs w:val="24"/>
        </w:rPr>
        <w:t>.</w:t>
      </w:r>
    </w:p>
    <w:p w:rsidR="00F33245" w:rsidRPr="006A0DB1" w:rsidRDefault="00F33245" w:rsidP="00F33245">
      <w:pPr>
        <w:jc w:val="left"/>
        <w:rPr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 w:rsidRPr="006A0DB1">
        <w:rPr>
          <w:sz w:val="24"/>
          <w:szCs w:val="24"/>
        </w:rPr>
        <w:t xml:space="preserve"> </w:t>
      </w:r>
      <w:proofErr w:type="gramStart"/>
      <w:r w:rsidRPr="006A0DB1">
        <w:rPr>
          <w:sz w:val="24"/>
          <w:szCs w:val="24"/>
        </w:rPr>
        <w:t>Some</w:t>
      </w:r>
      <w:proofErr w:type="gramEnd"/>
      <w:r w:rsidRPr="006A0DB1">
        <w:rPr>
          <w:sz w:val="24"/>
          <w:szCs w:val="24"/>
        </w:rPr>
        <w:t xml:space="preserve"> countries have had massive increases: e.g. Ethiopia, Morocco and Tanzania</w:t>
      </w:r>
    </w:p>
    <w:p w:rsidR="007A1772" w:rsidRDefault="007A1772" w:rsidP="00F33245">
      <w:pPr>
        <w:jc w:val="left"/>
        <w:rPr>
          <w:rFonts w:ascii="맑은 고딕" w:eastAsia="맑은 고딕" w:hAnsi="맑은 고딕" w:cs="맑은 고딕" w:hint="eastAsia"/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>
        <w:rPr>
          <w:rFonts w:ascii="맑은 고딕" w:eastAsia="맑은 고딕" w:hAnsi="맑은 고딕" w:cs="맑은 고딕" w:hint="eastAsia"/>
          <w:sz w:val="24"/>
          <w:szCs w:val="24"/>
        </w:rPr>
        <w:t xml:space="preserve"> 에티오피아, 모로코와 탄자니아와 같은 일부 국가에서는 학생수의 대규모의 증가가 있었습니다.</w:t>
      </w:r>
    </w:p>
    <w:p w:rsidR="00F33245" w:rsidRPr="006A0DB1" w:rsidRDefault="00F33245" w:rsidP="00F33245">
      <w:pPr>
        <w:jc w:val="left"/>
        <w:rPr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lastRenderedPageBreak/>
        <w:t>􀂃</w:t>
      </w:r>
      <w:r w:rsidRPr="006A0DB1">
        <w:rPr>
          <w:sz w:val="24"/>
          <w:szCs w:val="24"/>
        </w:rPr>
        <w:t xml:space="preserve"> Gender gap has narrowed</w:t>
      </w:r>
    </w:p>
    <w:p w:rsidR="00F33245" w:rsidRDefault="00AD6230" w:rsidP="00F33245">
      <w:pPr>
        <w:jc w:val="left"/>
        <w:rPr>
          <w:rFonts w:ascii="맑은 고딕" w:eastAsia="맑은 고딕" w:hAnsi="맑은 고딕" w:cs="맑은 고딕" w:hint="eastAsia"/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>
        <w:rPr>
          <w:rFonts w:ascii="맑은 고딕" w:eastAsia="맑은 고딕" w:hAnsi="맑은 고딕" w:cs="맑은 고딕" w:hint="eastAsia"/>
          <w:sz w:val="24"/>
          <w:szCs w:val="24"/>
        </w:rPr>
        <w:t xml:space="preserve"> 성별 격차가 나아지고 있습니다.</w:t>
      </w:r>
    </w:p>
    <w:p w:rsidR="00AD6230" w:rsidRPr="006A0DB1" w:rsidRDefault="00AD6230" w:rsidP="00F33245">
      <w:pPr>
        <w:jc w:val="left"/>
        <w:rPr>
          <w:sz w:val="24"/>
          <w:szCs w:val="24"/>
        </w:rPr>
      </w:pPr>
    </w:p>
    <w:p w:rsidR="00F33245" w:rsidRPr="006A0DB1" w:rsidRDefault="00F33245" w:rsidP="00F33245">
      <w:pPr>
        <w:jc w:val="left"/>
        <w:rPr>
          <w:b/>
          <w:sz w:val="32"/>
          <w:szCs w:val="32"/>
        </w:rPr>
      </w:pPr>
      <w:proofErr w:type="gramStart"/>
      <w:r w:rsidRPr="006A0DB1">
        <w:rPr>
          <w:rFonts w:hint="eastAsia"/>
          <w:b/>
          <w:sz w:val="32"/>
          <w:szCs w:val="32"/>
        </w:rPr>
        <w:t>…</w:t>
      </w:r>
      <w:proofErr w:type="gramEnd"/>
      <w:r w:rsidRPr="006A0DB1">
        <w:rPr>
          <w:b/>
          <w:sz w:val="32"/>
          <w:szCs w:val="32"/>
        </w:rPr>
        <w:t>but we still have far to go…</w:t>
      </w:r>
    </w:p>
    <w:p w:rsidR="00F33245" w:rsidRDefault="00AD6230" w:rsidP="00F33245">
      <w:pPr>
        <w:jc w:val="left"/>
      </w:pPr>
      <w:r>
        <w:rPr>
          <w:rFonts w:hint="eastAsia"/>
        </w:rPr>
        <w:t>하지만 우리는 아직 갈 길이 멉니다.</w:t>
      </w:r>
    </w:p>
    <w:p w:rsidR="00F33245" w:rsidRDefault="00F33245" w:rsidP="00F33245">
      <w:pPr>
        <w:jc w:val="left"/>
        <w:rPr>
          <w:rFonts w:hint="eastAsia"/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 w:rsidRPr="006A0DB1">
        <w:rPr>
          <w:sz w:val="24"/>
          <w:szCs w:val="24"/>
        </w:rPr>
        <w:t xml:space="preserve"> Literacy and early childhood goals have been neglected</w:t>
      </w:r>
    </w:p>
    <w:p w:rsidR="00AD6230" w:rsidRPr="006A0DB1" w:rsidRDefault="00AD6230" w:rsidP="00F33245">
      <w:pPr>
        <w:jc w:val="left"/>
        <w:rPr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>
        <w:rPr>
          <w:rFonts w:ascii="맑은 고딕" w:eastAsia="맑은 고딕" w:hAnsi="맑은 고딕" w:cs="맑은 고딕" w:hint="eastAsia"/>
          <w:sz w:val="24"/>
          <w:szCs w:val="24"/>
        </w:rPr>
        <w:t xml:space="preserve"> 문맹퇴치와 유아에 대한 목표는 무시되었습니다.</w:t>
      </w:r>
    </w:p>
    <w:p w:rsidR="00F33245" w:rsidRPr="006A0DB1" w:rsidRDefault="00F33245" w:rsidP="00F33245">
      <w:pPr>
        <w:jc w:val="left"/>
        <w:rPr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 w:rsidRPr="006A0DB1">
        <w:rPr>
          <w:sz w:val="24"/>
          <w:szCs w:val="24"/>
        </w:rPr>
        <w:t xml:space="preserve"> Increased access to education has not been matched by an increase in quality</w:t>
      </w:r>
    </w:p>
    <w:p w:rsidR="00AD6230" w:rsidRDefault="00AD6230" w:rsidP="00F33245">
      <w:pPr>
        <w:jc w:val="left"/>
        <w:rPr>
          <w:rFonts w:ascii="맑은 고딕" w:eastAsia="맑은 고딕" w:hAnsi="맑은 고딕" w:cs="맑은 고딕" w:hint="eastAsia"/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>
        <w:rPr>
          <w:rFonts w:ascii="맑은 고딕" w:eastAsia="맑은 고딕" w:hAnsi="맑은 고딕" w:cs="맑은 고딕" w:hint="eastAsia"/>
          <w:sz w:val="24"/>
          <w:szCs w:val="24"/>
        </w:rPr>
        <w:t xml:space="preserve"> 교육의 </w:t>
      </w:r>
      <w:r w:rsidR="00AB0434">
        <w:rPr>
          <w:rFonts w:ascii="맑은 고딕" w:eastAsia="맑은 고딕" w:hAnsi="맑은 고딕" w:cs="맑은 고딕" w:hint="eastAsia"/>
          <w:sz w:val="24"/>
          <w:szCs w:val="24"/>
        </w:rPr>
        <w:t>접촉이 증가된 반면 질은 이것에 따라오지 못하였습니다.</w:t>
      </w:r>
    </w:p>
    <w:p w:rsidR="00F33245" w:rsidRPr="006A0DB1" w:rsidRDefault="00F33245" w:rsidP="00F33245">
      <w:pPr>
        <w:jc w:val="left"/>
        <w:rPr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 w:rsidRPr="006A0DB1">
        <w:rPr>
          <w:sz w:val="24"/>
          <w:szCs w:val="24"/>
        </w:rPr>
        <w:t xml:space="preserve"> EFA is about more than just getting kids into school: it is about building learning societies and a culture of peace</w:t>
      </w:r>
    </w:p>
    <w:p w:rsidR="00F33245" w:rsidRDefault="00AD6230" w:rsidP="00F33245">
      <w:pPr>
        <w:jc w:val="left"/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>
        <w:rPr>
          <w:rFonts w:ascii="맑은 고딕" w:eastAsia="맑은 고딕" w:hAnsi="맑은 고딕" w:cs="맑은 고딕" w:hint="eastAsia"/>
          <w:sz w:val="24"/>
          <w:szCs w:val="24"/>
        </w:rPr>
        <w:t xml:space="preserve"> </w:t>
      </w:r>
      <w:r w:rsidR="00AB0434">
        <w:rPr>
          <w:rFonts w:ascii="맑은 고딕" w:eastAsia="맑은 고딕" w:hAnsi="맑은 고딕" w:cs="맑은 고딕" w:hint="eastAsia"/>
          <w:sz w:val="24"/>
          <w:szCs w:val="24"/>
        </w:rPr>
        <w:t>그것은 학습사회와 평화의 건물입니다.</w:t>
      </w:r>
    </w:p>
    <w:p w:rsidR="009D711B" w:rsidRDefault="009D711B" w:rsidP="00F33245">
      <w:pPr>
        <w:jc w:val="left"/>
        <w:rPr>
          <w:rFonts w:hint="eastAsia"/>
          <w:b/>
          <w:sz w:val="32"/>
          <w:szCs w:val="32"/>
        </w:rPr>
      </w:pPr>
    </w:p>
    <w:p w:rsidR="00F33245" w:rsidRPr="006A0DB1" w:rsidRDefault="00F33245" w:rsidP="00F33245">
      <w:pPr>
        <w:jc w:val="left"/>
        <w:rPr>
          <w:b/>
          <w:sz w:val="32"/>
          <w:szCs w:val="32"/>
        </w:rPr>
      </w:pPr>
      <w:r w:rsidRPr="006A0DB1">
        <w:rPr>
          <w:rFonts w:hint="eastAsia"/>
          <w:b/>
          <w:sz w:val="32"/>
          <w:szCs w:val="32"/>
        </w:rPr>
        <w:t>«</w:t>
      </w:r>
      <w:r w:rsidRPr="006A0DB1">
        <w:rPr>
          <w:b/>
          <w:sz w:val="32"/>
          <w:szCs w:val="32"/>
        </w:rPr>
        <w:t xml:space="preserve"> Building peace in the minds of men and women »</w:t>
      </w:r>
    </w:p>
    <w:p w:rsidR="00F33245" w:rsidRDefault="009D711B" w:rsidP="00F33245">
      <w:pPr>
        <w:jc w:val="left"/>
      </w:pPr>
      <w:r>
        <w:rPr>
          <w:rFonts w:hint="eastAsia"/>
        </w:rPr>
        <w:t>양성의 마음에 평화를 구축합니다</w:t>
      </w:r>
    </w:p>
    <w:p w:rsidR="00F33245" w:rsidRPr="006A0DB1" w:rsidRDefault="00F33245" w:rsidP="00F33245">
      <w:pPr>
        <w:jc w:val="left"/>
        <w:rPr>
          <w:b/>
          <w:sz w:val="28"/>
          <w:szCs w:val="28"/>
        </w:rPr>
      </w:pPr>
      <w:r w:rsidRPr="006A0DB1">
        <w:rPr>
          <w:b/>
          <w:sz w:val="28"/>
          <w:szCs w:val="28"/>
        </w:rPr>
        <w:t xml:space="preserve">Well-designed &amp; delivered education is </w:t>
      </w:r>
      <w:proofErr w:type="gramStart"/>
      <w:r w:rsidRPr="006A0DB1">
        <w:rPr>
          <w:b/>
          <w:sz w:val="28"/>
          <w:szCs w:val="28"/>
        </w:rPr>
        <w:t>key</w:t>
      </w:r>
      <w:proofErr w:type="gramEnd"/>
      <w:r w:rsidRPr="006A0DB1">
        <w:rPr>
          <w:b/>
          <w:sz w:val="28"/>
          <w:szCs w:val="28"/>
        </w:rPr>
        <w:t xml:space="preserve"> to creating peaceful societies.</w:t>
      </w:r>
    </w:p>
    <w:p w:rsidR="00F33245" w:rsidRPr="009D711B" w:rsidRDefault="009D711B" w:rsidP="00F33245"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설계가 잘 되어있고 전달이 된 교육은 평화로운 사회를 만드는데 필요한 요소입니다.</w:t>
      </w:r>
    </w:p>
    <w:p w:rsidR="00F33245" w:rsidRPr="006A0DB1" w:rsidRDefault="00F33245" w:rsidP="00F33245">
      <w:pPr>
        <w:jc w:val="left"/>
        <w:rPr>
          <w:b/>
          <w:sz w:val="28"/>
          <w:szCs w:val="28"/>
        </w:rPr>
      </w:pPr>
      <w:r w:rsidRPr="006A0DB1">
        <w:rPr>
          <w:b/>
          <w:sz w:val="28"/>
          <w:szCs w:val="28"/>
        </w:rPr>
        <w:t>3 basic requirements:</w:t>
      </w:r>
    </w:p>
    <w:p w:rsidR="009D711B" w:rsidRDefault="009D711B" w:rsidP="00F33245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3가지 기본요구사항</w:t>
      </w:r>
    </w:p>
    <w:p w:rsidR="00F33245" w:rsidRPr="006A0DB1" w:rsidRDefault="006A0DB1" w:rsidP="00F33245">
      <w:pPr>
        <w:jc w:val="left"/>
        <w:rPr>
          <w:sz w:val="24"/>
          <w:szCs w:val="24"/>
        </w:rPr>
      </w:pPr>
      <w:r w:rsidRPr="006A0DB1">
        <w:rPr>
          <w:rFonts w:hint="eastAsia"/>
          <w:sz w:val="24"/>
          <w:szCs w:val="24"/>
        </w:rPr>
        <w:t>1.</w:t>
      </w:r>
      <w:r w:rsidR="00F33245" w:rsidRPr="006A0DB1">
        <w:rPr>
          <w:sz w:val="24"/>
          <w:szCs w:val="24"/>
        </w:rPr>
        <w:t xml:space="preserve"> Better quality education</w:t>
      </w:r>
    </w:p>
    <w:p w:rsidR="009D711B" w:rsidRDefault="009D711B" w:rsidP="00F33245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 더 나은 품질의 교육</w:t>
      </w:r>
    </w:p>
    <w:p w:rsidR="00F33245" w:rsidRPr="006A0DB1" w:rsidRDefault="00F33245" w:rsidP="00F33245">
      <w:pPr>
        <w:jc w:val="left"/>
        <w:rPr>
          <w:sz w:val="24"/>
          <w:szCs w:val="24"/>
        </w:rPr>
      </w:pPr>
      <w:r w:rsidRPr="006A0DB1">
        <w:rPr>
          <w:sz w:val="24"/>
          <w:szCs w:val="24"/>
        </w:rPr>
        <w:t>2. Adopting a holistic approach to education</w:t>
      </w:r>
    </w:p>
    <w:p w:rsidR="009D711B" w:rsidRDefault="009D711B" w:rsidP="00F33245">
      <w:pPr>
        <w:jc w:val="lef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 교육에 대한 포괄적인 접근방식을 채택</w:t>
      </w:r>
    </w:p>
    <w:p w:rsidR="00F33245" w:rsidRDefault="00F33245" w:rsidP="00F33245">
      <w:pPr>
        <w:jc w:val="left"/>
        <w:rPr>
          <w:rFonts w:hint="eastAsia"/>
          <w:sz w:val="24"/>
          <w:szCs w:val="24"/>
        </w:rPr>
      </w:pPr>
      <w:r w:rsidRPr="006A0DB1">
        <w:rPr>
          <w:sz w:val="24"/>
          <w:szCs w:val="24"/>
        </w:rPr>
        <w:t>3. Promoting global student mobility</w:t>
      </w:r>
    </w:p>
    <w:p w:rsidR="009D711B" w:rsidRPr="009D711B" w:rsidRDefault="009D711B" w:rsidP="00F33245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3. 전 세계 학생들의 유동성을</w:t>
      </w:r>
      <w:r w:rsidR="009623DB">
        <w:rPr>
          <w:rFonts w:hint="eastAsia"/>
          <w:sz w:val="24"/>
          <w:szCs w:val="24"/>
        </w:rPr>
        <w:t xml:space="preserve"> 촉진</w:t>
      </w:r>
    </w:p>
    <w:p w:rsidR="009D711B" w:rsidRDefault="009D711B" w:rsidP="00F33245">
      <w:pPr>
        <w:jc w:val="left"/>
        <w:rPr>
          <w:rFonts w:hint="eastAsia"/>
          <w:b/>
          <w:sz w:val="32"/>
          <w:szCs w:val="32"/>
        </w:rPr>
      </w:pPr>
    </w:p>
    <w:p w:rsidR="00F33245" w:rsidRPr="006A0DB1" w:rsidRDefault="00F33245" w:rsidP="00F33245">
      <w:pPr>
        <w:jc w:val="left"/>
        <w:rPr>
          <w:b/>
          <w:sz w:val="32"/>
          <w:szCs w:val="32"/>
        </w:rPr>
      </w:pPr>
      <w:r w:rsidRPr="006A0DB1">
        <w:rPr>
          <w:b/>
          <w:sz w:val="32"/>
          <w:szCs w:val="32"/>
        </w:rPr>
        <w:t xml:space="preserve">1/ </w:t>
      </w:r>
      <w:proofErr w:type="gramStart"/>
      <w:r w:rsidRPr="006A0DB1">
        <w:rPr>
          <w:b/>
          <w:sz w:val="32"/>
          <w:szCs w:val="32"/>
        </w:rPr>
        <w:t>Reinforcing</w:t>
      </w:r>
      <w:proofErr w:type="gramEnd"/>
      <w:r w:rsidRPr="006A0DB1">
        <w:rPr>
          <w:b/>
          <w:sz w:val="32"/>
          <w:szCs w:val="32"/>
        </w:rPr>
        <w:t xml:space="preserve"> quality</w:t>
      </w:r>
    </w:p>
    <w:p w:rsidR="00F33245" w:rsidRDefault="009623DB" w:rsidP="009623DB">
      <w:pPr>
        <w:jc w:val="left"/>
      </w:pPr>
      <w:r>
        <w:rPr>
          <w:rFonts w:hint="eastAsia"/>
        </w:rPr>
        <w:t xml:space="preserve">1/ 품질을 </w:t>
      </w:r>
      <w:r w:rsidR="0033476E">
        <w:rPr>
          <w:rFonts w:hint="eastAsia"/>
        </w:rPr>
        <w:t>보강해야 합니다</w:t>
      </w:r>
      <w:r>
        <w:rPr>
          <w:rFonts w:hint="eastAsia"/>
        </w:rPr>
        <w:t>.</w:t>
      </w:r>
    </w:p>
    <w:p w:rsidR="00F33245" w:rsidRPr="006A0DB1" w:rsidRDefault="00F33245" w:rsidP="00F33245">
      <w:pPr>
        <w:jc w:val="left"/>
        <w:rPr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lastRenderedPageBreak/>
        <w:t>􀂃</w:t>
      </w:r>
      <w:r w:rsidRPr="006A0DB1">
        <w:rPr>
          <w:sz w:val="24"/>
          <w:szCs w:val="24"/>
        </w:rPr>
        <w:t xml:space="preserve"> </w:t>
      </w:r>
      <w:proofErr w:type="gramStart"/>
      <w:r w:rsidRPr="006A0DB1">
        <w:rPr>
          <w:sz w:val="24"/>
          <w:szCs w:val="24"/>
        </w:rPr>
        <w:t>All</w:t>
      </w:r>
      <w:proofErr w:type="gramEnd"/>
      <w:r w:rsidRPr="006A0DB1">
        <w:rPr>
          <w:sz w:val="24"/>
          <w:szCs w:val="24"/>
        </w:rPr>
        <w:t xml:space="preserve"> countries ask: “what kind of education do we want?” &amp; “how can we improve learning outcomes in our schools?”</w:t>
      </w:r>
    </w:p>
    <w:p w:rsidR="009623DB" w:rsidRDefault="009623DB" w:rsidP="00F33245">
      <w:pPr>
        <w:jc w:val="left"/>
        <w:rPr>
          <w:rFonts w:ascii="맑은 고딕" w:eastAsia="맑은 고딕" w:hAnsi="맑은 고딕" w:cs="맑은 고딕" w:hint="eastAsia"/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>
        <w:rPr>
          <w:rFonts w:ascii="맑은 고딕" w:eastAsia="맑은 고딕" w:hAnsi="맑은 고딕" w:cs="맑은 고딕" w:hint="eastAsia"/>
          <w:sz w:val="24"/>
          <w:szCs w:val="24"/>
        </w:rPr>
        <w:t xml:space="preserve"> </w:t>
      </w:r>
      <w:r>
        <w:rPr>
          <w:rFonts w:ascii="맑은 고딕" w:eastAsia="맑은 고딕" w:hAnsi="맑은 고딕" w:cs="맑은 고딕"/>
          <w:sz w:val="24"/>
          <w:szCs w:val="24"/>
        </w:rPr>
        <w:t>“</w:t>
      </w:r>
      <w:r>
        <w:rPr>
          <w:rFonts w:ascii="맑은 고딕" w:eastAsia="맑은 고딕" w:hAnsi="맑은 고딕" w:cs="맑은 고딕" w:hint="eastAsia"/>
          <w:sz w:val="24"/>
          <w:szCs w:val="24"/>
        </w:rPr>
        <w:t>우리가 원하는 교육의 유형을 할 수 있겠습니까?</w:t>
      </w:r>
      <w:r>
        <w:rPr>
          <w:rFonts w:ascii="맑은 고딕" w:eastAsia="맑은 고딕" w:hAnsi="맑은 고딕" w:cs="맑은 고딕"/>
          <w:sz w:val="24"/>
          <w:szCs w:val="24"/>
        </w:rPr>
        <w:t>”</w:t>
      </w:r>
      <w:proofErr w:type="gramStart"/>
      <w:r>
        <w:rPr>
          <w:rFonts w:ascii="맑은 고딕" w:eastAsia="맑은 고딕" w:hAnsi="맑은 고딕" w:cs="맑은 고딕" w:hint="eastAsia"/>
          <w:sz w:val="24"/>
          <w:szCs w:val="24"/>
        </w:rPr>
        <w:t xml:space="preserve">, </w:t>
      </w:r>
      <w:r>
        <w:rPr>
          <w:rFonts w:ascii="맑은 고딕" w:eastAsia="맑은 고딕" w:hAnsi="맑은 고딕" w:cs="맑은 고딕"/>
          <w:sz w:val="24"/>
          <w:szCs w:val="24"/>
        </w:rPr>
        <w:t>”</w:t>
      </w:r>
      <w:proofErr w:type="gramEnd"/>
      <w:r>
        <w:rPr>
          <w:rFonts w:ascii="맑은 고딕" w:eastAsia="맑은 고딕" w:hAnsi="맑은 고딕" w:cs="맑은 고딕" w:hint="eastAsia"/>
          <w:sz w:val="24"/>
          <w:szCs w:val="24"/>
        </w:rPr>
        <w:t>어떻게 하면 우리가 우리의 학교에서 하는 교육의 결과가 향상될 수 있겠습니까?</w:t>
      </w:r>
      <w:r>
        <w:rPr>
          <w:rFonts w:ascii="맑은 고딕" w:eastAsia="맑은 고딕" w:hAnsi="맑은 고딕" w:cs="맑은 고딕"/>
          <w:sz w:val="24"/>
          <w:szCs w:val="24"/>
        </w:rPr>
        <w:t>”</w:t>
      </w:r>
      <w:r>
        <w:rPr>
          <w:rFonts w:ascii="맑은 고딕" w:eastAsia="맑은 고딕" w:hAnsi="맑은 고딕" w:cs="맑은 고딕" w:hint="eastAsia"/>
          <w:sz w:val="24"/>
          <w:szCs w:val="24"/>
        </w:rPr>
        <w:t xml:space="preserve"> </w:t>
      </w:r>
      <w:r>
        <w:rPr>
          <w:rFonts w:ascii="맑은 고딕" w:eastAsia="맑은 고딕" w:hAnsi="맑은 고딕" w:cs="맑은 고딕"/>
          <w:sz w:val="24"/>
          <w:szCs w:val="24"/>
        </w:rPr>
        <w:t>와</w:t>
      </w:r>
      <w:r>
        <w:rPr>
          <w:rFonts w:ascii="맑은 고딕" w:eastAsia="맑은 고딕" w:hAnsi="맑은 고딕" w:cs="맑은 고딕" w:hint="eastAsia"/>
          <w:sz w:val="24"/>
          <w:szCs w:val="24"/>
        </w:rPr>
        <w:t xml:space="preserve"> 같은 질문을 모든 국가가 공통적으로 묻습니다.</w:t>
      </w:r>
    </w:p>
    <w:p w:rsidR="00F33245" w:rsidRPr="006A0DB1" w:rsidRDefault="00F33245" w:rsidP="00F33245">
      <w:pPr>
        <w:jc w:val="left"/>
        <w:rPr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 w:rsidRPr="006A0DB1">
        <w:rPr>
          <w:sz w:val="24"/>
          <w:szCs w:val="24"/>
        </w:rPr>
        <w:t xml:space="preserve"> Quality education can lay the foundations for more equitable, just and tolerant societies</w:t>
      </w:r>
    </w:p>
    <w:p w:rsidR="009623DB" w:rsidRDefault="009623DB" w:rsidP="00F33245">
      <w:pPr>
        <w:jc w:val="left"/>
        <w:rPr>
          <w:rFonts w:ascii="맑은 고딕" w:eastAsia="맑은 고딕" w:hAnsi="맑은 고딕" w:cs="맑은 고딕" w:hint="eastAsia"/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>
        <w:rPr>
          <w:rFonts w:ascii="맑은 고딕" w:eastAsia="맑은 고딕" w:hAnsi="맑은 고딕" w:cs="맑은 고딕" w:hint="eastAsia"/>
          <w:sz w:val="24"/>
          <w:szCs w:val="24"/>
        </w:rPr>
        <w:t xml:space="preserve"> 양질의 교육은 </w:t>
      </w:r>
      <w:r w:rsidR="00C6337F">
        <w:rPr>
          <w:rFonts w:ascii="맑은 고딕" w:eastAsia="맑은 고딕" w:hAnsi="맑은 고딕" w:cs="맑은 고딕" w:hint="eastAsia"/>
          <w:sz w:val="24"/>
          <w:szCs w:val="24"/>
        </w:rPr>
        <w:t>더욱 더 공평하고 정당한 사회의 토대가 될 수 있습니다.</w:t>
      </w:r>
    </w:p>
    <w:p w:rsidR="00F33245" w:rsidRPr="006A0DB1" w:rsidRDefault="00F33245" w:rsidP="00F33245">
      <w:pPr>
        <w:jc w:val="left"/>
        <w:rPr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 w:rsidRPr="006A0DB1">
        <w:rPr>
          <w:sz w:val="24"/>
          <w:szCs w:val="24"/>
        </w:rPr>
        <w:t xml:space="preserve"> Not just about curriculum: also about the school environment and teaching and learning practices</w:t>
      </w:r>
    </w:p>
    <w:p w:rsidR="009623DB" w:rsidRDefault="009623DB" w:rsidP="00F33245">
      <w:pPr>
        <w:jc w:val="left"/>
        <w:rPr>
          <w:rFonts w:ascii="맑은 고딕" w:eastAsia="맑은 고딕" w:hAnsi="맑은 고딕" w:cs="맑은 고딕" w:hint="eastAsia"/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 w:rsidR="00C6337F">
        <w:rPr>
          <w:rFonts w:ascii="맑은 고딕" w:eastAsia="맑은 고딕" w:hAnsi="맑은 고딕" w:cs="맑은 고딕" w:hint="eastAsia"/>
          <w:sz w:val="24"/>
          <w:szCs w:val="24"/>
        </w:rPr>
        <w:t xml:space="preserve"> .</w:t>
      </w:r>
    </w:p>
    <w:p w:rsidR="00F33245" w:rsidRPr="006A0DB1" w:rsidRDefault="00F33245" w:rsidP="00F33245">
      <w:pPr>
        <w:jc w:val="left"/>
        <w:rPr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 w:rsidRPr="006A0DB1">
        <w:rPr>
          <w:sz w:val="24"/>
          <w:szCs w:val="24"/>
        </w:rPr>
        <w:t xml:space="preserve"> Quality assurance framework needed to help Member States assess the quality of their systems.</w:t>
      </w:r>
    </w:p>
    <w:p w:rsidR="00F33245" w:rsidRDefault="009623DB" w:rsidP="00F33245">
      <w:pPr>
        <w:jc w:val="left"/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 w:rsidR="00C6337F">
        <w:rPr>
          <w:rFonts w:ascii="맑은 고딕" w:eastAsia="맑은 고딕" w:hAnsi="맑은 고딕" w:cs="맑은 고딕" w:hint="eastAsia"/>
          <w:sz w:val="24"/>
          <w:szCs w:val="24"/>
        </w:rPr>
        <w:t xml:space="preserve"> </w:t>
      </w:r>
      <w:r w:rsidR="007660F9" w:rsidRPr="00C6337F">
        <w:rPr>
          <w:rFonts w:ascii="맑은 고딕" w:eastAsia="맑은 고딕" w:hAnsi="맑은 고딕" w:cs="맑은 고딕" w:hint="eastAsia"/>
          <w:sz w:val="24"/>
          <w:szCs w:val="24"/>
        </w:rPr>
        <w:t>품질보장 틀은</w:t>
      </w:r>
      <w:r w:rsidR="00C6337F" w:rsidRPr="00C6337F">
        <w:rPr>
          <w:rFonts w:ascii="맑은 고딕" w:eastAsia="맑은 고딕" w:hAnsi="맑은 고딕" w:cs="맑은 고딕"/>
          <w:sz w:val="24"/>
          <w:szCs w:val="24"/>
        </w:rPr>
        <w:t xml:space="preserve"> 동맹국들의 </w:t>
      </w:r>
      <w:r w:rsidR="007660F9">
        <w:rPr>
          <w:rFonts w:ascii="맑은 고딕" w:eastAsia="맑은 고딕" w:hAnsi="맑은 고딕" w:cs="맑은 고딕" w:hint="eastAsia"/>
          <w:sz w:val="24"/>
          <w:szCs w:val="24"/>
        </w:rPr>
        <w:t>체계</w:t>
      </w:r>
      <w:r w:rsidR="00C6337F" w:rsidRPr="00C6337F">
        <w:rPr>
          <w:rFonts w:ascii="맑은 고딕" w:eastAsia="맑은 고딕" w:hAnsi="맑은 고딕" w:cs="맑은 고딕"/>
          <w:sz w:val="24"/>
          <w:szCs w:val="24"/>
        </w:rPr>
        <w:t>의 질을 측</w:t>
      </w:r>
      <w:r w:rsidR="008F1296">
        <w:rPr>
          <w:rFonts w:ascii="맑은 고딕" w:eastAsia="맑은 고딕" w:hAnsi="맑은 고딕" w:cs="맑은 고딕" w:hint="eastAsia"/>
          <w:sz w:val="24"/>
          <w:szCs w:val="24"/>
        </w:rPr>
        <w:t>정</w:t>
      </w:r>
      <w:r w:rsidR="00C6337F" w:rsidRPr="00C6337F">
        <w:rPr>
          <w:rFonts w:ascii="맑은 고딕" w:eastAsia="맑은 고딕" w:hAnsi="맑은 고딕" w:cs="맑은 고딕"/>
          <w:sz w:val="24"/>
          <w:szCs w:val="24"/>
        </w:rPr>
        <w:t>할</w:t>
      </w:r>
      <w:r w:rsidR="008F1296">
        <w:rPr>
          <w:rFonts w:ascii="맑은 고딕" w:eastAsia="맑은 고딕" w:hAnsi="맑은 고딕" w:cs="맑은 고딕" w:hint="eastAsia"/>
          <w:sz w:val="24"/>
          <w:szCs w:val="24"/>
        </w:rPr>
        <w:t xml:space="preserve"> </w:t>
      </w:r>
      <w:r w:rsidR="00C6337F" w:rsidRPr="00C6337F">
        <w:rPr>
          <w:rFonts w:ascii="맑은 고딕" w:eastAsia="맑은 고딕" w:hAnsi="맑은 고딕" w:cs="맑은 고딕"/>
          <w:sz w:val="24"/>
          <w:szCs w:val="24"/>
        </w:rPr>
        <w:t>때 도움이 필요하다</w:t>
      </w:r>
    </w:p>
    <w:p w:rsidR="009623DB" w:rsidRDefault="009623DB" w:rsidP="00F33245">
      <w:pPr>
        <w:jc w:val="left"/>
        <w:rPr>
          <w:rFonts w:hint="eastAsia"/>
          <w:b/>
          <w:sz w:val="32"/>
          <w:szCs w:val="32"/>
        </w:rPr>
      </w:pPr>
    </w:p>
    <w:p w:rsidR="00F33245" w:rsidRPr="006A0DB1" w:rsidRDefault="00F33245" w:rsidP="00F33245">
      <w:pPr>
        <w:jc w:val="left"/>
        <w:rPr>
          <w:b/>
          <w:sz w:val="32"/>
          <w:szCs w:val="32"/>
        </w:rPr>
      </w:pPr>
      <w:r w:rsidRPr="006A0DB1">
        <w:rPr>
          <w:b/>
          <w:sz w:val="32"/>
          <w:szCs w:val="32"/>
        </w:rPr>
        <w:t xml:space="preserve">2/ </w:t>
      </w:r>
      <w:proofErr w:type="gramStart"/>
      <w:r w:rsidRPr="006A0DB1">
        <w:rPr>
          <w:b/>
          <w:sz w:val="32"/>
          <w:szCs w:val="32"/>
        </w:rPr>
        <w:t>A</w:t>
      </w:r>
      <w:proofErr w:type="gramEnd"/>
      <w:r w:rsidRPr="006A0DB1">
        <w:rPr>
          <w:b/>
          <w:sz w:val="32"/>
          <w:szCs w:val="32"/>
        </w:rPr>
        <w:t xml:space="preserve"> holistic vision of education</w:t>
      </w:r>
    </w:p>
    <w:p w:rsidR="00F33245" w:rsidRDefault="007660F9" w:rsidP="00F33245">
      <w:pPr>
        <w:jc w:val="left"/>
      </w:pPr>
      <w:r>
        <w:rPr>
          <w:rFonts w:hint="eastAsia"/>
        </w:rPr>
        <w:t>2/ 교육의 전체적인 비전</w:t>
      </w:r>
    </w:p>
    <w:p w:rsidR="00F33245" w:rsidRPr="006A0DB1" w:rsidRDefault="00F33245" w:rsidP="00F33245">
      <w:pPr>
        <w:jc w:val="left"/>
        <w:rPr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 w:rsidRPr="006A0DB1">
        <w:rPr>
          <w:sz w:val="24"/>
          <w:szCs w:val="24"/>
        </w:rPr>
        <w:t xml:space="preserve"> Education &amp; learning begin at birth and continue into old age.</w:t>
      </w:r>
    </w:p>
    <w:p w:rsidR="007660F9" w:rsidRDefault="007660F9" w:rsidP="00F33245">
      <w:pPr>
        <w:jc w:val="left"/>
        <w:rPr>
          <w:rFonts w:ascii="맑은 고딕" w:eastAsia="맑은 고딕" w:hAnsi="맑은 고딕" w:cs="맑은 고딕" w:hint="eastAsia"/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>
        <w:rPr>
          <w:rFonts w:ascii="맑은 고딕" w:eastAsia="맑은 고딕" w:hAnsi="맑은 고딕" w:cs="맑은 고딕" w:hint="eastAsia"/>
          <w:sz w:val="24"/>
          <w:szCs w:val="24"/>
        </w:rPr>
        <w:t xml:space="preserve"> 교육과 학습은 태어났을 때부터 시작되어 늙을 때까지 계속됩니다.</w:t>
      </w:r>
    </w:p>
    <w:p w:rsidR="00F33245" w:rsidRPr="006A0DB1" w:rsidRDefault="00F33245" w:rsidP="00F33245">
      <w:pPr>
        <w:jc w:val="left"/>
        <w:rPr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 w:rsidRPr="006A0DB1">
        <w:rPr>
          <w:sz w:val="24"/>
          <w:szCs w:val="24"/>
        </w:rPr>
        <w:t xml:space="preserve"> Dividing education into independent subsectors reduces sector cohesion</w:t>
      </w:r>
    </w:p>
    <w:p w:rsidR="007660F9" w:rsidRDefault="007660F9" w:rsidP="00F33245">
      <w:pPr>
        <w:jc w:val="left"/>
        <w:rPr>
          <w:rFonts w:ascii="맑은 고딕" w:eastAsia="맑은 고딕" w:hAnsi="맑은 고딕" w:cs="맑은 고딕" w:hint="eastAsia"/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 w:rsidR="004C0F2E">
        <w:rPr>
          <w:rFonts w:ascii="맑은 고딕" w:eastAsia="맑은 고딕" w:hAnsi="맑은 고딕" w:cs="맑은 고딕" w:hint="eastAsia"/>
          <w:sz w:val="24"/>
          <w:szCs w:val="24"/>
        </w:rPr>
        <w:t xml:space="preserve"> </w:t>
      </w:r>
    </w:p>
    <w:p w:rsidR="00F33245" w:rsidRPr="006A0DB1" w:rsidRDefault="00F33245" w:rsidP="00F33245">
      <w:pPr>
        <w:jc w:val="left"/>
        <w:rPr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 w:rsidRPr="006A0DB1">
        <w:rPr>
          <w:sz w:val="24"/>
          <w:szCs w:val="24"/>
        </w:rPr>
        <w:t xml:space="preserve"> Education systems must </w:t>
      </w:r>
      <w:proofErr w:type="gramStart"/>
      <w:r w:rsidRPr="006A0DB1">
        <w:rPr>
          <w:sz w:val="24"/>
          <w:szCs w:val="24"/>
        </w:rPr>
        <w:t>recognizes</w:t>
      </w:r>
      <w:proofErr w:type="gramEnd"/>
      <w:r w:rsidRPr="006A0DB1">
        <w:rPr>
          <w:sz w:val="24"/>
          <w:szCs w:val="24"/>
        </w:rPr>
        <w:t xml:space="preserve"> the inter-connectedness of each sub-sector.</w:t>
      </w:r>
    </w:p>
    <w:p w:rsidR="00F33245" w:rsidRDefault="007660F9" w:rsidP="00F33245">
      <w:pPr>
        <w:jc w:val="left"/>
        <w:rPr>
          <w:rFonts w:hint="eastAsia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>
        <w:rPr>
          <w:rFonts w:ascii="맑은 고딕" w:eastAsia="맑은 고딕" w:hAnsi="맑은 고딕" w:cs="맑은 고딕" w:hint="eastAsia"/>
          <w:sz w:val="24"/>
          <w:szCs w:val="24"/>
        </w:rPr>
        <w:t xml:space="preserve"> </w:t>
      </w:r>
      <w:r w:rsidR="004C0F2E">
        <w:rPr>
          <w:rFonts w:ascii="맑은 고딕" w:eastAsia="맑은 고딕" w:hAnsi="맑은 고딕" w:cs="맑은 고딕" w:hint="eastAsia"/>
          <w:sz w:val="24"/>
          <w:szCs w:val="24"/>
        </w:rPr>
        <w:t>교육체계는 각 하위 분야의 상호연결성을 인지해야 합니다.</w:t>
      </w:r>
    </w:p>
    <w:p w:rsidR="007660F9" w:rsidRDefault="007660F9" w:rsidP="00F33245">
      <w:pPr>
        <w:jc w:val="left"/>
      </w:pPr>
    </w:p>
    <w:p w:rsidR="00F33245" w:rsidRPr="006A0DB1" w:rsidRDefault="00F33245" w:rsidP="00F33245">
      <w:pPr>
        <w:jc w:val="left"/>
        <w:rPr>
          <w:b/>
          <w:sz w:val="32"/>
          <w:szCs w:val="32"/>
        </w:rPr>
      </w:pPr>
      <w:r w:rsidRPr="006A0DB1">
        <w:rPr>
          <w:b/>
          <w:sz w:val="32"/>
          <w:szCs w:val="32"/>
        </w:rPr>
        <w:t xml:space="preserve">3/ </w:t>
      </w:r>
      <w:proofErr w:type="gramStart"/>
      <w:r w:rsidRPr="006A0DB1">
        <w:rPr>
          <w:b/>
          <w:sz w:val="32"/>
          <w:szCs w:val="32"/>
        </w:rPr>
        <w:t>Promoting</w:t>
      </w:r>
      <w:proofErr w:type="gramEnd"/>
      <w:r w:rsidRPr="006A0DB1">
        <w:rPr>
          <w:b/>
          <w:sz w:val="32"/>
          <w:szCs w:val="32"/>
        </w:rPr>
        <w:t xml:space="preserve"> global student mobility</w:t>
      </w:r>
    </w:p>
    <w:p w:rsidR="00F33245" w:rsidRDefault="00190193" w:rsidP="00F33245">
      <w:pPr>
        <w:jc w:val="left"/>
      </w:pPr>
      <w:r>
        <w:rPr>
          <w:rFonts w:hint="eastAsia"/>
        </w:rPr>
        <w:t>3/ 글로벌 학생의 유동성을 장려합니다</w:t>
      </w:r>
    </w:p>
    <w:p w:rsidR="00F33245" w:rsidRPr="006A0DB1" w:rsidRDefault="00F33245" w:rsidP="00F33245">
      <w:pPr>
        <w:jc w:val="left"/>
        <w:rPr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 w:rsidRPr="006A0DB1">
        <w:rPr>
          <w:sz w:val="24"/>
          <w:szCs w:val="24"/>
        </w:rPr>
        <w:t xml:space="preserve"> Importance of inter-cultural dialogue through education</w:t>
      </w:r>
    </w:p>
    <w:p w:rsidR="007660F9" w:rsidRDefault="00190193" w:rsidP="00F33245">
      <w:pPr>
        <w:jc w:val="left"/>
        <w:rPr>
          <w:rFonts w:ascii="맑은 고딕" w:eastAsia="맑은 고딕" w:hAnsi="맑은 고딕" w:cs="맑은 고딕" w:hint="eastAsia"/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>
        <w:rPr>
          <w:rFonts w:ascii="맑은 고딕" w:eastAsia="맑은 고딕" w:hAnsi="맑은 고딕" w:cs="맑은 고딕" w:hint="eastAsia"/>
          <w:sz w:val="24"/>
          <w:szCs w:val="24"/>
        </w:rPr>
        <w:t xml:space="preserve"> 교육을 통한 상호 문화 대화의 중요성</w:t>
      </w:r>
    </w:p>
    <w:p w:rsidR="00F33245" w:rsidRPr="006A0DB1" w:rsidRDefault="00F33245" w:rsidP="00F33245">
      <w:pPr>
        <w:jc w:val="left"/>
        <w:rPr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 w:rsidRPr="006A0DB1">
        <w:rPr>
          <w:sz w:val="24"/>
          <w:szCs w:val="24"/>
        </w:rPr>
        <w:t xml:space="preserve"> 6 regional conventions on the cross-border recognition of studies, diplomas and degrees &amp; 1 interregional convention (Mediterranean)</w:t>
      </w:r>
    </w:p>
    <w:p w:rsidR="007660F9" w:rsidRDefault="00190193" w:rsidP="00F33245">
      <w:pPr>
        <w:jc w:val="left"/>
        <w:rPr>
          <w:rFonts w:ascii="맑은 고딕" w:eastAsia="맑은 고딕" w:hAnsi="맑은 고딕" w:cs="맑은 고딕" w:hint="eastAsia"/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>
        <w:rPr>
          <w:rFonts w:ascii="맑은 고딕" w:eastAsia="맑은 고딕" w:hAnsi="맑은 고딕" w:cs="맑은 고딕" w:hint="eastAsia"/>
          <w:sz w:val="24"/>
          <w:szCs w:val="24"/>
        </w:rPr>
        <w:t xml:space="preserve"> </w:t>
      </w:r>
      <w:r w:rsidR="00B92363">
        <w:rPr>
          <w:rFonts w:ascii="맑은 고딕" w:eastAsia="맑은 고딕" w:hAnsi="맑은 고딕" w:cs="맑은 고딕" w:hint="eastAsia"/>
          <w:sz w:val="24"/>
          <w:szCs w:val="24"/>
        </w:rPr>
        <w:t>여섯 지역</w:t>
      </w:r>
      <w:r w:rsidR="00900C2B">
        <w:rPr>
          <w:rFonts w:ascii="맑은 고딕" w:eastAsia="맑은 고딕" w:hAnsi="맑은 고딕" w:cs="맑은 고딕" w:hint="eastAsia"/>
          <w:sz w:val="24"/>
          <w:szCs w:val="24"/>
        </w:rPr>
        <w:t>의 협약으로 연구, 자격증 및 학위 cross-border 인식과 지중해 한 지역간의 협약</w:t>
      </w:r>
    </w:p>
    <w:p w:rsidR="00F33245" w:rsidRDefault="00F33245" w:rsidP="00F33245">
      <w:pPr>
        <w:jc w:val="left"/>
        <w:rPr>
          <w:rFonts w:hint="eastAsia"/>
          <w:sz w:val="24"/>
          <w:szCs w:val="24"/>
        </w:rPr>
      </w:pPr>
      <w:proofErr w:type="gramStart"/>
      <w:r w:rsidRPr="006A0DB1">
        <w:rPr>
          <w:rFonts w:ascii="맑은 고딕" w:eastAsia="맑은 고딕" w:hAnsi="맑은 고딕" w:cs="맑은 고딕" w:hint="eastAsia"/>
          <w:sz w:val="24"/>
          <w:szCs w:val="24"/>
        </w:rPr>
        <w:lastRenderedPageBreak/>
        <w:t>􀂃</w:t>
      </w:r>
      <w:r w:rsidRPr="006A0DB1">
        <w:rPr>
          <w:sz w:val="24"/>
          <w:szCs w:val="24"/>
        </w:rPr>
        <w:t xml:space="preserve"> Possibility of a universal convention?</w:t>
      </w:r>
      <w:proofErr w:type="gramEnd"/>
    </w:p>
    <w:p w:rsidR="00190193" w:rsidRPr="006A0DB1" w:rsidRDefault="00190193" w:rsidP="00F33245">
      <w:pPr>
        <w:jc w:val="left"/>
        <w:rPr>
          <w:sz w:val="24"/>
          <w:szCs w:val="24"/>
        </w:rPr>
      </w:pPr>
      <w:r w:rsidRPr="006A0DB1">
        <w:rPr>
          <w:rFonts w:ascii="맑은 고딕" w:eastAsia="맑은 고딕" w:hAnsi="맑은 고딕" w:cs="맑은 고딕" w:hint="eastAsia"/>
          <w:sz w:val="24"/>
          <w:szCs w:val="24"/>
        </w:rPr>
        <w:t>􀂃</w:t>
      </w:r>
      <w:r>
        <w:rPr>
          <w:rFonts w:ascii="맑은 고딕" w:eastAsia="맑은 고딕" w:hAnsi="맑은 고딕" w:cs="맑은 고딕" w:hint="eastAsia"/>
          <w:sz w:val="24"/>
          <w:szCs w:val="24"/>
        </w:rPr>
        <w:t xml:space="preserve"> 전 세계적인 협약의 가능성은?</w:t>
      </w:r>
    </w:p>
    <w:sectPr w:rsidR="00190193" w:rsidRPr="006A0DB1" w:rsidSect="00C453F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6564A"/>
    <w:multiLevelType w:val="hybridMultilevel"/>
    <w:tmpl w:val="550868D0"/>
    <w:lvl w:ilvl="0" w:tplc="1C02B99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1EB537BF"/>
    <w:multiLevelType w:val="hybridMultilevel"/>
    <w:tmpl w:val="5490866A"/>
    <w:lvl w:ilvl="0" w:tplc="4D0052A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</w:compat>
  <w:rsids>
    <w:rsidRoot w:val="0086594D"/>
    <w:rsid w:val="00190193"/>
    <w:rsid w:val="002F0D27"/>
    <w:rsid w:val="0033476E"/>
    <w:rsid w:val="004C0F2E"/>
    <w:rsid w:val="006663B0"/>
    <w:rsid w:val="006A0DB1"/>
    <w:rsid w:val="007660F9"/>
    <w:rsid w:val="007A1772"/>
    <w:rsid w:val="0086594D"/>
    <w:rsid w:val="008F1296"/>
    <w:rsid w:val="00900C2B"/>
    <w:rsid w:val="009623DB"/>
    <w:rsid w:val="009D711B"/>
    <w:rsid w:val="00AB0434"/>
    <w:rsid w:val="00AD6230"/>
    <w:rsid w:val="00AD7B6A"/>
    <w:rsid w:val="00B92363"/>
    <w:rsid w:val="00C453F4"/>
    <w:rsid w:val="00C6337F"/>
    <w:rsid w:val="00C657F1"/>
    <w:rsid w:val="00F33245"/>
    <w:rsid w:val="00F80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3F4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3DB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4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AMD</dc:creator>
  <cp:keywords/>
  <dc:description/>
  <cp:lastModifiedBy>AMD</cp:lastModifiedBy>
  <cp:revision>5</cp:revision>
  <dcterms:created xsi:type="dcterms:W3CDTF">2011-11-23T12:16:00Z</dcterms:created>
  <dcterms:modified xsi:type="dcterms:W3CDTF">2011-11-23T16:20:00Z</dcterms:modified>
</cp:coreProperties>
</file>